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767" w:rsidRDefault="009D6767">
      <w:r>
        <w:t>Задание к СРО</w:t>
      </w:r>
    </w:p>
    <w:p w:rsidR="009D6767" w:rsidRDefault="009D6767" w:rsidP="009D6767">
      <w:r>
        <w:t xml:space="preserve">цель: </w:t>
      </w:r>
    </w:p>
    <w:p w:rsidR="009D6767" w:rsidRDefault="009D6767" w:rsidP="009D6767">
      <w:r>
        <w:t xml:space="preserve">1.изучить </w:t>
      </w:r>
    </w:p>
    <w:p w:rsidR="009D6767" w:rsidRDefault="009D6767" w:rsidP="009D6767">
      <w:r>
        <w:t xml:space="preserve">Закон Республики Казахстан </w:t>
      </w:r>
      <w:r>
        <w:t>«</w:t>
      </w:r>
      <w:r>
        <w:t>О стандартизации</w:t>
      </w:r>
      <w:r>
        <w:t xml:space="preserve">» </w:t>
      </w:r>
      <w:r>
        <w:t>от 5 октября 2018 года № 183-VІ ЗРК.</w:t>
      </w:r>
    </w:p>
    <w:p w:rsidR="009D6767" w:rsidRDefault="009D6767">
      <w:r>
        <w:t>2. Ответить на контрольные вопросы  (номер вопроса соответствует последней цифре номера  ФИО в списке группы</w:t>
      </w:r>
      <w:bookmarkStart w:id="0" w:name="_GoBack"/>
      <w:bookmarkEnd w:id="0"/>
      <w:r>
        <w:t>):</w:t>
      </w:r>
    </w:p>
    <w:p w:rsidR="000A0D77" w:rsidRDefault="008E1EAD">
      <w:r>
        <w:t>1.</w:t>
      </w:r>
      <w:r w:rsidRPr="008E1EAD">
        <w:t>Структура национальной системы стандартизации</w:t>
      </w:r>
    </w:p>
    <w:p w:rsidR="008E1EAD" w:rsidRDefault="008E1EAD">
      <w:r>
        <w:t xml:space="preserve">2. </w:t>
      </w:r>
      <w:r w:rsidRPr="008E1EAD">
        <w:t>Компетенция Правительства Республики Казахстан в сфере стандартизации</w:t>
      </w:r>
    </w:p>
    <w:p w:rsidR="008E1EAD" w:rsidRDefault="008E1EAD">
      <w:r>
        <w:t xml:space="preserve">3. </w:t>
      </w:r>
      <w:r w:rsidRPr="008E1EAD">
        <w:t>Компетенция государственных органов в сфере стандартизации</w:t>
      </w:r>
    </w:p>
    <w:p w:rsidR="008E1EAD" w:rsidRDefault="008E1EAD">
      <w:r>
        <w:t xml:space="preserve">4. </w:t>
      </w:r>
      <w:r w:rsidRPr="008E1EAD">
        <w:t>Национальный орган по стандартизации в пределах своей компетенции осуществляет</w:t>
      </w:r>
    </w:p>
    <w:p w:rsidR="008E1EAD" w:rsidRDefault="008E1EAD">
      <w:r>
        <w:t xml:space="preserve">5. </w:t>
      </w:r>
      <w:r w:rsidRPr="008E1EAD">
        <w:t>Технические комитеты по стандартизации</w:t>
      </w:r>
    </w:p>
    <w:p w:rsidR="008E1EAD" w:rsidRDefault="008E1EAD">
      <w:r>
        <w:t>6.</w:t>
      </w:r>
      <w:r w:rsidRPr="008E1EAD">
        <w:t>Технические эксперты по стандартизации</w:t>
      </w:r>
    </w:p>
    <w:p w:rsidR="008E1EAD" w:rsidRDefault="008E1EAD">
      <w:r>
        <w:t>7.</w:t>
      </w:r>
      <w:r w:rsidRPr="008E1EAD">
        <w:t>Виды документов по стандартизации Национальные классификаторы технико-экономической информации</w:t>
      </w:r>
    </w:p>
    <w:p w:rsidR="008E1EAD" w:rsidRDefault="008E1EAD">
      <w:r>
        <w:t>8.</w:t>
      </w:r>
      <w:r w:rsidRPr="008E1EAD">
        <w:t xml:space="preserve"> Национальные классификаторы технико-экономической информации</w:t>
      </w:r>
    </w:p>
    <w:p w:rsidR="008E1EAD" w:rsidRDefault="008E1EAD" w:rsidP="008E1EAD">
      <w:r>
        <w:t>9. Требования к стандартам организаций</w:t>
      </w:r>
    </w:p>
    <w:p w:rsidR="008E1EAD" w:rsidRDefault="008E1EAD" w:rsidP="008E1EAD">
      <w:r>
        <w:t>10.</w:t>
      </w:r>
      <w:r w:rsidRPr="008E1EAD">
        <w:t xml:space="preserve"> </w:t>
      </w:r>
      <w:r>
        <w:t>Что включает в себя н</w:t>
      </w:r>
      <w:r w:rsidRPr="008E1EAD">
        <w:t xml:space="preserve">ациональный план стандартизации </w:t>
      </w:r>
    </w:p>
    <w:p w:rsidR="008E1EAD" w:rsidRDefault="008E1EAD"/>
    <w:sectPr w:rsidR="008E1EA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EAD"/>
    <w:rsid w:val="000A0D77"/>
    <w:rsid w:val="008E1EAD"/>
    <w:rsid w:val="009D676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2020-03-29T11:06:00Z</dcterms:created>
  <dcterms:modified xsi:type="dcterms:W3CDTF">2020-03-29T12:27:00Z</dcterms:modified>
</cp:coreProperties>
</file>